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DE" w:rsidRPr="009054DE" w:rsidRDefault="00E85017" w:rsidP="00E85017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E8501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958C0" wp14:editId="775EB136">
                <wp:simplePos x="0" y="0"/>
                <wp:positionH relativeFrom="column">
                  <wp:posOffset>1285875</wp:posOffset>
                </wp:positionH>
                <wp:positionV relativeFrom="paragraph">
                  <wp:posOffset>-638175</wp:posOffset>
                </wp:positionV>
                <wp:extent cx="4600575" cy="866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017" w:rsidRPr="00E85017" w:rsidRDefault="00E85017" w:rsidP="00E85017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E8501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Lesson Plan Template – </w:t>
                            </w:r>
                            <w:r w:rsidRPr="00E85017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Overview</w:t>
                            </w:r>
                          </w:p>
                          <w:p w:rsidR="00E85017" w:rsidRPr="00E85017" w:rsidRDefault="00E85017" w:rsidP="00E85017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8501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For a more detailed explanation, including examples, of each section within the Lesson Plan Template, please view the Lesson Plan Handbook.</w:t>
                            </w:r>
                          </w:p>
                          <w:p w:rsidR="00E85017" w:rsidRDefault="00E8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95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25pt;margin-top:-50.25pt;width:362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" strokeweight="2pt">
                <v:textbox>
                  <w:txbxContent>
                    <w:p w:rsidR="00E85017" w:rsidRPr="00E85017" w:rsidRDefault="00E85017" w:rsidP="00E85017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E8501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Lesson Plan Template – </w:t>
                      </w:r>
                      <w:r w:rsidRPr="00E85017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Overview</w:t>
                      </w:r>
                    </w:p>
                    <w:p w:rsidR="00E85017" w:rsidRPr="00E85017" w:rsidRDefault="00E85017" w:rsidP="00E85017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85017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u w:val="single"/>
                        </w:rPr>
                        <w:t>For a more detailed explanation, including examples, of each section within the Lesson Plan Template, please view the Lesson Plan Handbook.</w:t>
                      </w:r>
                    </w:p>
                    <w:p w:rsidR="00E85017" w:rsidRDefault="00E85017"/>
                  </w:txbxContent>
                </v:textbox>
              </v:shape>
            </w:pict>
          </mc:Fallback>
        </mc:AlternateContent>
      </w:r>
    </w:p>
    <w:p w:rsidR="0039077C" w:rsidRPr="00D728A5" w:rsidRDefault="00622EFA" w:rsidP="00123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Area</w:t>
      </w:r>
      <w:r w:rsidR="000012B2">
        <w:rPr>
          <w:rFonts w:ascii="Times New Roman" w:hAnsi="Times New Roman" w:cs="Times New Roman"/>
          <w:sz w:val="24"/>
          <w:szCs w:val="24"/>
        </w:rPr>
        <w:t xml:space="preserve"> or Developmental Focus</w:t>
      </w:r>
      <w:r w:rsidR="00123243" w:rsidRPr="00D728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077C" w:rsidRPr="00D728A5" w:rsidRDefault="000012B2" w:rsidP="00123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Age/Grade of Children</w:t>
      </w:r>
      <w:r w:rsidR="0039077C" w:rsidRPr="00D728A5">
        <w:rPr>
          <w:rFonts w:ascii="Times New Roman" w:hAnsi="Times New Roman" w:cs="Times New Roman"/>
          <w:sz w:val="24"/>
          <w:szCs w:val="24"/>
        </w:rPr>
        <w:t>:</w:t>
      </w:r>
    </w:p>
    <w:p w:rsidR="00123243" w:rsidRPr="00D728A5" w:rsidRDefault="000012B2" w:rsidP="00123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Lesson:</w:t>
      </w:r>
    </w:p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123243" w:rsidRPr="00D728A5" w:rsidTr="00AF7718">
        <w:tc>
          <w:tcPr>
            <w:tcW w:w="2610" w:type="dxa"/>
            <w:shd w:val="clear" w:color="auto" w:fill="FFC000"/>
          </w:tcPr>
          <w:p w:rsidR="00123243" w:rsidRPr="00D728A5" w:rsidRDefault="0097145C" w:rsidP="00E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</w:p>
        </w:tc>
        <w:tc>
          <w:tcPr>
            <w:tcW w:w="7830" w:type="dxa"/>
          </w:tcPr>
          <w:p w:rsidR="00123243" w:rsidRPr="00521766" w:rsidRDefault="00A31A03" w:rsidP="005E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goal is the </w:t>
            </w:r>
            <w:r w:rsidR="00E85017">
              <w:rPr>
                <w:rFonts w:ascii="Times New Roman" w:hAnsi="Times New Roman" w:cs="Times New Roman"/>
                <w:sz w:val="24"/>
                <w:szCs w:val="24"/>
              </w:rPr>
              <w:t>purpose of the lesson</w:t>
            </w:r>
            <w:r w:rsidR="005E71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71D7" w:rsidRPr="00D728A5" w:rsidTr="00AF7718">
        <w:tc>
          <w:tcPr>
            <w:tcW w:w="2610" w:type="dxa"/>
            <w:shd w:val="clear" w:color="auto" w:fill="FFC000"/>
          </w:tcPr>
          <w:p w:rsidR="005E71D7" w:rsidRDefault="00AA576B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7830" w:type="dxa"/>
          </w:tcPr>
          <w:p w:rsidR="005E71D7" w:rsidRPr="00521766" w:rsidRDefault="0012222C" w:rsidP="0012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</w:t>
            </w:r>
            <w:r w:rsidR="00A31A03">
              <w:rPr>
                <w:rFonts w:ascii="Times New Roman" w:hAnsi="Times New Roman" w:cs="Times New Roman"/>
                <w:sz w:val="24"/>
                <w:szCs w:val="24"/>
              </w:rPr>
              <w:t xml:space="preserve">bjective </w:t>
            </w:r>
            <w:r w:rsidR="005E71D7" w:rsidRPr="00521766">
              <w:rPr>
                <w:rFonts w:ascii="Times New Roman" w:hAnsi="Times New Roman" w:cs="Times New Roman"/>
                <w:sz w:val="24"/>
                <w:szCs w:val="24"/>
              </w:rPr>
              <w:t>is what students will be able to know or do at the end of the lesson.</w:t>
            </w:r>
          </w:p>
        </w:tc>
      </w:tr>
      <w:tr w:rsidR="00441DF8" w:rsidRPr="00D728A5" w:rsidTr="00AF7718">
        <w:tc>
          <w:tcPr>
            <w:tcW w:w="2610" w:type="dxa"/>
            <w:shd w:val="clear" w:color="auto" w:fill="FFC000"/>
          </w:tcPr>
          <w:p w:rsidR="00441DF8" w:rsidRDefault="00441DF8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Standards </w:t>
            </w:r>
            <w:r w:rsidR="005E71D7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</w:p>
          <w:p w:rsidR="00441DF8" w:rsidRDefault="00441DF8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F8" w:rsidRPr="00D728A5" w:rsidRDefault="00441DF8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41DF8" w:rsidRPr="00E85017" w:rsidRDefault="00521766" w:rsidP="00FF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17">
              <w:rPr>
                <w:rFonts w:ascii="Times New Roman" w:hAnsi="Times New Roman" w:cs="Times New Roman"/>
                <w:sz w:val="24"/>
                <w:szCs w:val="24"/>
              </w:rPr>
              <w:t>Standards are the knowledge or skills that students will be expected to demonstrate.</w:t>
            </w:r>
            <w:r w:rsidR="00FF232C" w:rsidRPr="00E85017">
              <w:rPr>
                <w:rFonts w:ascii="Times New Roman" w:hAnsi="Times New Roman" w:cs="Times New Roman"/>
                <w:sz w:val="24"/>
                <w:szCs w:val="24"/>
              </w:rPr>
              <w:t xml:space="preserve"> Depending on the age of the children you are working with, you will choose the appropriate standard from the list below:</w:t>
            </w:r>
          </w:p>
          <w:p w:rsidR="00FF232C" w:rsidRPr="00E85017" w:rsidRDefault="00FF232C" w:rsidP="00FF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C" w:rsidRPr="00E85017" w:rsidRDefault="00FF232C" w:rsidP="00FF232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E85017">
              <w:rPr>
                <w:rFonts w:ascii="Times New Roman" w:hAnsi="Times New Roman" w:cs="Times New Roman"/>
                <w:b/>
                <w:sz w:val="24"/>
                <w:szCs w:val="24"/>
              </w:rPr>
              <w:t>Birth to Age 3: Developmental Milestones</w:t>
            </w:r>
            <w:r w:rsidRPr="00E85017">
              <w:rPr>
                <w:rFonts w:ascii="Times New Roman" w:hAnsi="Times New Roman" w:cs="Times New Roman"/>
                <w:sz w:val="24"/>
                <w:szCs w:val="24"/>
              </w:rPr>
              <w:t xml:space="preserve">.  Click </w:t>
            </w:r>
            <w:hyperlink r:id="rId7" w:history="1">
              <w:r w:rsidRPr="00E85017">
                <w:rPr>
                  <w:rStyle w:val="Hyperlink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HERE</w:t>
              </w:r>
            </w:hyperlink>
            <w:r w:rsidRPr="00E85017">
              <w:rPr>
                <w:rStyle w:val="Hyperlink"/>
                <w:rFonts w:ascii="Times New Roman" w:hAnsi="Times New Roman" w:cs="Times New Roman"/>
                <w:color w:val="0070C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to locate a developmental milestone checklist </w:t>
            </w:r>
            <w:r w:rsidR="00583A67"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that includes developmental standards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. </w:t>
            </w:r>
          </w:p>
          <w:p w:rsidR="00FF232C" w:rsidRPr="00E85017" w:rsidRDefault="00FF232C" w:rsidP="00FF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C" w:rsidRPr="00E85017" w:rsidRDefault="00FF232C" w:rsidP="00FF232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E85017">
              <w:rPr>
                <w:rFonts w:ascii="Times New Roman" w:hAnsi="Times New Roman" w:cs="Times New Roman"/>
                <w:b/>
                <w:sz w:val="24"/>
                <w:szCs w:val="24"/>
              </w:rPr>
              <w:t>Ages 3 to 5: Early Learning Guidelines</w:t>
            </w:r>
            <w:r w:rsidRPr="00E85017">
              <w:rPr>
                <w:rFonts w:ascii="Times New Roman" w:hAnsi="Times New Roman" w:cs="Times New Roman"/>
                <w:sz w:val="24"/>
                <w:szCs w:val="24"/>
              </w:rPr>
              <w:t xml:space="preserve">.  Click </w:t>
            </w:r>
            <w:hyperlink r:id="rId8" w:history="1">
              <w:r w:rsidRPr="00E85017">
                <w:rPr>
                  <w:rStyle w:val="Hyperlink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HERE</w:t>
              </w:r>
            </w:hyperlink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to locate the Early Learning Guidelines for your state.</w:t>
            </w:r>
          </w:p>
          <w:p w:rsidR="00FF232C" w:rsidRPr="00E85017" w:rsidRDefault="00FF232C" w:rsidP="00FF232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</w:p>
          <w:p w:rsidR="00435164" w:rsidRPr="00E85017" w:rsidRDefault="00435164" w:rsidP="00FF232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E85017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>Head</w:t>
            </w:r>
            <w:r w:rsidR="0012222C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E85017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>Start Framework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: If you work in a Head</w:t>
            </w:r>
            <w:r w:rsidR="0012222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Start program, please click </w:t>
            </w:r>
            <w:hyperlink r:id="rId9" w:history="1">
              <w:r w:rsidRPr="00E85017">
                <w:rPr>
                  <w:rStyle w:val="Hyperlink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HERE</w:t>
              </w:r>
            </w:hyperlink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to choose a standard from the Head</w:t>
            </w:r>
            <w:r w:rsidR="0012222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Start Early Learning Framework.</w:t>
            </w:r>
          </w:p>
          <w:p w:rsidR="00435164" w:rsidRPr="00E85017" w:rsidRDefault="00435164" w:rsidP="00FF232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</w:p>
          <w:p w:rsidR="00FF232C" w:rsidRPr="00521766" w:rsidRDefault="00435164" w:rsidP="00E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17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>K-3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: Click </w:t>
            </w:r>
            <w:hyperlink r:id="rId10" w:history="1">
              <w:r w:rsidRPr="00E85017">
                <w:rPr>
                  <w:rStyle w:val="Hyperlink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HERE</w:t>
              </w:r>
            </w:hyperlink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to locate the Kindergarten through 3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vertAlign w:val="superscript"/>
              </w:rPr>
              <w:t>rd</w:t>
            </w:r>
            <w:r w:rsidRPr="00E85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grade standards for your state. </w:t>
            </w:r>
          </w:p>
        </w:tc>
      </w:tr>
      <w:tr w:rsidR="00123243" w:rsidRPr="00D728A5" w:rsidTr="00AF7718">
        <w:tc>
          <w:tcPr>
            <w:tcW w:w="2610" w:type="dxa"/>
            <w:shd w:val="clear" w:color="auto" w:fill="FFC000"/>
          </w:tcPr>
          <w:p w:rsidR="00E85017" w:rsidRPr="00D728A5" w:rsidRDefault="00123243" w:rsidP="00E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A5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7830" w:type="dxa"/>
          </w:tcPr>
          <w:p w:rsidR="00123243" w:rsidRPr="001645AA" w:rsidRDefault="00031ED5" w:rsidP="0003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materials section lists</w:t>
            </w:r>
            <w:r w:rsidR="001645AA"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="001645AA">
              <w:rPr>
                <w:rFonts w:ascii="Times New Roman" w:hAnsi="Times New Roman" w:cs="Times New Roman"/>
                <w:sz w:val="24"/>
                <w:szCs w:val="24"/>
              </w:rPr>
              <w:t>l items needed throughout a lesson.</w:t>
            </w:r>
          </w:p>
        </w:tc>
      </w:tr>
      <w:tr w:rsidR="00123243" w:rsidRPr="00D728A5" w:rsidTr="00AF7718">
        <w:tc>
          <w:tcPr>
            <w:tcW w:w="2610" w:type="dxa"/>
            <w:shd w:val="clear" w:color="auto" w:fill="FFC000"/>
          </w:tcPr>
          <w:p w:rsidR="00C8465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A5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12324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123243" w:rsidRPr="00521766" w:rsidRDefault="0023302A" w:rsidP="0012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2A">
              <w:rPr>
                <w:rFonts w:ascii="Times New Roman" w:hAnsi="Times New Roman" w:cs="Times New Roman"/>
                <w:sz w:val="24"/>
                <w:szCs w:val="24"/>
              </w:rPr>
              <w:t>The introduction is how you will int</w:t>
            </w:r>
            <w:r w:rsidR="0012222C">
              <w:rPr>
                <w:rFonts w:ascii="Times New Roman" w:hAnsi="Times New Roman" w:cs="Times New Roman"/>
                <w:sz w:val="24"/>
                <w:szCs w:val="24"/>
              </w:rPr>
              <w:t xml:space="preserve">roduce the activity so </w:t>
            </w:r>
            <w:r w:rsidR="00E85017">
              <w:rPr>
                <w:rFonts w:ascii="Times New Roman" w:hAnsi="Times New Roman" w:cs="Times New Roman"/>
                <w:sz w:val="24"/>
                <w:szCs w:val="24"/>
              </w:rPr>
              <w:t>your students</w:t>
            </w:r>
            <w:r w:rsidRPr="0023302A">
              <w:rPr>
                <w:rFonts w:ascii="Times New Roman" w:hAnsi="Times New Roman" w:cs="Times New Roman"/>
                <w:sz w:val="24"/>
                <w:szCs w:val="24"/>
              </w:rPr>
              <w:t xml:space="preserve"> are interested, engaged</w:t>
            </w:r>
            <w:r w:rsidR="00610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302A">
              <w:rPr>
                <w:rFonts w:ascii="Times New Roman" w:hAnsi="Times New Roman" w:cs="Times New Roman"/>
                <w:sz w:val="24"/>
                <w:szCs w:val="24"/>
              </w:rPr>
              <w:t xml:space="preserve"> and have the opportunity to think about any background knowledge/experience that they may have</w:t>
            </w:r>
            <w:r w:rsidR="0012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243" w:rsidRPr="00D728A5" w:rsidTr="00AF7718">
        <w:tc>
          <w:tcPr>
            <w:tcW w:w="2610" w:type="dxa"/>
            <w:shd w:val="clear" w:color="auto" w:fill="FFC000"/>
          </w:tcPr>
          <w:p w:rsidR="00123243" w:rsidRPr="00D728A5" w:rsidRDefault="00542BC2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</w:t>
            </w:r>
            <w:r w:rsidR="00123243" w:rsidRPr="00D728A5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45363A" w:rsidRPr="00D728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4653" w:rsidRPr="00D728A5" w:rsidRDefault="00C8465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4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4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123243" w:rsidRPr="00A77935" w:rsidRDefault="00130487" w:rsidP="0013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lesson development section includes the steps that you</w:t>
            </w:r>
            <w:r w:rsidR="00AF7718">
              <w:rPr>
                <w:rFonts w:ascii="Times New Roman" w:hAnsi="Times New Roman" w:cs="Times New Roman"/>
                <w:sz w:val="24"/>
                <w:szCs w:val="24"/>
              </w:rPr>
              <w:t xml:space="preserve"> will take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teach the lesson including any modeling, direct instruction, centers, etc</w:t>
            </w:r>
            <w:r w:rsidR="00AF7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will be utilized.  </w:t>
            </w:r>
            <w:r w:rsidR="007B23EC">
              <w:rPr>
                <w:rFonts w:ascii="Times New Roman" w:hAnsi="Times New Roman" w:cs="Times New Roman"/>
                <w:sz w:val="24"/>
                <w:szCs w:val="24"/>
              </w:rPr>
              <w:t xml:space="preserve">Sometimes this is also referred to as the “procedures” section of the lesson plan.  </w:t>
            </w:r>
          </w:p>
        </w:tc>
      </w:tr>
      <w:tr w:rsidR="00CA0463" w:rsidRPr="00D728A5" w:rsidTr="00AF7718">
        <w:tc>
          <w:tcPr>
            <w:tcW w:w="2610" w:type="dxa"/>
            <w:shd w:val="clear" w:color="auto" w:fill="FFC000"/>
          </w:tcPr>
          <w:p w:rsidR="00CA0463" w:rsidRPr="00D728A5" w:rsidRDefault="00CA0463" w:rsidP="0019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</w:p>
        </w:tc>
        <w:tc>
          <w:tcPr>
            <w:tcW w:w="7830" w:type="dxa"/>
          </w:tcPr>
          <w:p w:rsidR="00CA0463" w:rsidRDefault="00544F3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times you will have students that you will need to include modifications for when you are developing a lesson.  In this section you will need to explain how you could modify your lesson to meet the needs of the different children you are work</w:t>
            </w:r>
            <w:r w:rsidR="006A68D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with.  </w:t>
            </w:r>
            <w:r w:rsidR="00C9734D">
              <w:rPr>
                <w:rFonts w:ascii="Times New Roman" w:hAnsi="Times New Roman" w:cs="Times New Roman"/>
                <w:sz w:val="24"/>
                <w:szCs w:val="24"/>
              </w:rPr>
              <w:t>These modifications may apply to the lesson development section, the practice/check for understanding section, or both.</w:t>
            </w:r>
          </w:p>
        </w:tc>
      </w:tr>
      <w:tr w:rsidR="00123243" w:rsidRPr="00D728A5" w:rsidTr="00AF7718">
        <w:tc>
          <w:tcPr>
            <w:tcW w:w="2610" w:type="dxa"/>
            <w:shd w:val="clear" w:color="auto" w:fill="FFC000"/>
          </w:tcPr>
          <w:p w:rsidR="005E6792" w:rsidRDefault="005E6792" w:rsidP="0019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  <w:p w:rsidR="00192F22" w:rsidRPr="00D728A5" w:rsidRDefault="005E6792" w:rsidP="0019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3243" w:rsidRPr="00D728A5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r w:rsidR="00192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92F22" w:rsidRPr="00D728A5">
              <w:rPr>
                <w:rFonts w:ascii="Times New Roman" w:hAnsi="Times New Roman" w:cs="Times New Roman"/>
                <w:sz w:val="24"/>
                <w:szCs w:val="24"/>
              </w:rPr>
              <w:t xml:space="preserve"> Checking for </w:t>
            </w:r>
          </w:p>
          <w:p w:rsidR="00123243" w:rsidRPr="00D728A5" w:rsidRDefault="00192F22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A5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r w:rsidR="005E6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653" w:rsidRPr="00D728A5" w:rsidRDefault="00C8465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4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4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123243" w:rsidRPr="00542BC2" w:rsidRDefault="00624D89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92F22">
              <w:rPr>
                <w:rFonts w:ascii="Times New Roman" w:hAnsi="Times New Roman" w:cs="Times New Roman"/>
                <w:sz w:val="24"/>
                <w:szCs w:val="24"/>
              </w:rPr>
              <w:t>tudents are given the opportunity to apply what they have learned</w:t>
            </w:r>
            <w:r w:rsidR="00CA0463">
              <w:rPr>
                <w:rFonts w:ascii="Times New Roman" w:hAnsi="Times New Roman" w:cs="Times New Roman"/>
                <w:sz w:val="24"/>
                <w:szCs w:val="24"/>
              </w:rPr>
              <w:t xml:space="preserve"> in a formal or informal way</w:t>
            </w:r>
            <w:r w:rsidR="00192F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0463">
              <w:rPr>
                <w:rFonts w:ascii="Times New Roman" w:hAnsi="Times New Roman" w:cs="Times New Roman"/>
                <w:sz w:val="24"/>
                <w:szCs w:val="24"/>
              </w:rPr>
              <w:t>You will need to describe what you will do to assess student l</w:t>
            </w:r>
            <w:r w:rsidR="0012222C">
              <w:rPr>
                <w:rFonts w:ascii="Times New Roman" w:hAnsi="Times New Roman" w:cs="Times New Roman"/>
                <w:sz w:val="24"/>
                <w:szCs w:val="24"/>
              </w:rPr>
              <w:t xml:space="preserve">earning. </w:t>
            </w:r>
            <w:r w:rsidR="00192F2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542BC2" w:rsidRPr="00542BC2">
              <w:rPr>
                <w:rFonts w:ascii="Times New Roman" w:hAnsi="Times New Roman" w:cs="Times New Roman"/>
                <w:sz w:val="24"/>
                <w:szCs w:val="24"/>
              </w:rPr>
              <w:t xml:space="preserve"> can be</w:t>
            </w:r>
            <w:r w:rsidR="00DE3C3F">
              <w:rPr>
                <w:rFonts w:ascii="Times New Roman" w:hAnsi="Times New Roman" w:cs="Times New Roman"/>
                <w:sz w:val="24"/>
                <w:szCs w:val="24"/>
              </w:rPr>
              <w:t xml:space="preserve"> through</w:t>
            </w:r>
            <w:r w:rsidR="00542BC2" w:rsidRPr="00542BC2">
              <w:rPr>
                <w:rFonts w:ascii="Times New Roman" w:hAnsi="Times New Roman" w:cs="Times New Roman"/>
                <w:sz w:val="24"/>
                <w:szCs w:val="24"/>
              </w:rPr>
              <w:t xml:space="preserve"> guided practice and/or independent practice.</w:t>
            </w:r>
            <w:r w:rsidR="00542BC2">
              <w:rPr>
                <w:rFonts w:ascii="Times New Roman" w:hAnsi="Times New Roman" w:cs="Times New Roman"/>
                <w:sz w:val="24"/>
                <w:szCs w:val="24"/>
              </w:rPr>
              <w:t xml:space="preserve">  Guided practice allows students to demonstrate their understanding of the material while the te</w:t>
            </w:r>
            <w:r w:rsidR="00192F22">
              <w:rPr>
                <w:rFonts w:ascii="Times New Roman" w:hAnsi="Times New Roman" w:cs="Times New Roman"/>
                <w:sz w:val="24"/>
                <w:szCs w:val="24"/>
              </w:rPr>
              <w:t>acher is present and can provide needed assistance</w:t>
            </w:r>
            <w:r w:rsidR="00542BC2">
              <w:rPr>
                <w:rFonts w:ascii="Times New Roman" w:hAnsi="Times New Roman" w:cs="Times New Roman"/>
                <w:sz w:val="24"/>
                <w:szCs w:val="24"/>
              </w:rPr>
              <w:t>.  Independent practice might be group work, projects</w:t>
            </w:r>
            <w:r w:rsidR="00610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BC2">
              <w:rPr>
                <w:rFonts w:ascii="Times New Roman" w:hAnsi="Times New Roman" w:cs="Times New Roman"/>
                <w:sz w:val="24"/>
                <w:szCs w:val="24"/>
              </w:rPr>
              <w:t xml:space="preserve"> or homework.</w:t>
            </w:r>
          </w:p>
        </w:tc>
      </w:tr>
      <w:tr w:rsidR="00123243" w:rsidRPr="00D728A5" w:rsidTr="00AF7718">
        <w:tc>
          <w:tcPr>
            <w:tcW w:w="2610" w:type="dxa"/>
            <w:shd w:val="clear" w:color="auto" w:fill="FFC000"/>
          </w:tcPr>
          <w:p w:rsidR="00C84653" w:rsidRPr="00D728A5" w:rsidRDefault="008B1E0E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  <w:p w:rsidR="00123243" w:rsidRPr="00D728A5" w:rsidRDefault="00123243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123243" w:rsidRPr="00AF7718" w:rsidRDefault="00624D89" w:rsidP="0039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18">
              <w:rPr>
                <w:rFonts w:ascii="Times New Roman" w:hAnsi="Times New Roman" w:cs="Times New Roman"/>
                <w:sz w:val="24"/>
                <w:szCs w:val="24"/>
              </w:rPr>
              <w:t>Here</w:t>
            </w:r>
            <w:r w:rsidR="00A77935" w:rsidRPr="00AF771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174018" w:rsidRPr="00AF7718">
              <w:rPr>
                <w:rFonts w:ascii="Times New Roman" w:hAnsi="Times New Roman" w:cs="Times New Roman"/>
                <w:sz w:val="24"/>
                <w:szCs w:val="24"/>
              </w:rPr>
              <w:t xml:space="preserve">ECE </w:t>
            </w:r>
            <w:r w:rsidR="00A77935" w:rsidRPr="00AF771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="00174018" w:rsidRPr="00AF7718">
              <w:rPr>
                <w:rFonts w:ascii="Times New Roman" w:hAnsi="Times New Roman" w:cs="Times New Roman"/>
                <w:sz w:val="24"/>
                <w:szCs w:val="24"/>
              </w:rPr>
              <w:t>/provider</w:t>
            </w:r>
            <w:r w:rsidR="008B1E0E" w:rsidRPr="00AF7718">
              <w:rPr>
                <w:rFonts w:ascii="Times New Roman" w:hAnsi="Times New Roman" w:cs="Times New Roman"/>
                <w:sz w:val="24"/>
                <w:szCs w:val="24"/>
              </w:rPr>
              <w:t xml:space="preserve"> reviews the highlights of the </w:t>
            </w:r>
            <w:r w:rsidR="00A77935" w:rsidRPr="00AF7718">
              <w:rPr>
                <w:rFonts w:ascii="Times New Roman" w:hAnsi="Times New Roman" w:cs="Times New Roman"/>
                <w:sz w:val="24"/>
                <w:szCs w:val="24"/>
              </w:rPr>
              <w:t>lesson and brings closure to the activity.</w:t>
            </w:r>
          </w:p>
        </w:tc>
      </w:tr>
    </w:tbl>
    <w:p w:rsidR="00022B0A" w:rsidRDefault="00022B0A" w:rsidP="00594E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734D" w:rsidRDefault="00E80ADB" w:rsidP="00594E04">
      <w:pPr>
        <w:jc w:val="center"/>
        <w:rPr>
          <w:rFonts w:ascii="Times New Roman" w:hAnsi="Times New Roman" w:cs="Times New Roman"/>
          <w:sz w:val="32"/>
          <w:szCs w:val="32"/>
        </w:rPr>
      </w:pPr>
      <w:r w:rsidRPr="00E80ADB"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1586F" wp14:editId="2DFA7A75">
                <wp:simplePos x="0" y="0"/>
                <wp:positionH relativeFrom="column">
                  <wp:posOffset>1409700</wp:posOffset>
                </wp:positionH>
                <wp:positionV relativeFrom="paragraph">
                  <wp:posOffset>-561975</wp:posOffset>
                </wp:positionV>
                <wp:extent cx="4848225" cy="5048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ADB" w:rsidRPr="00330E31" w:rsidRDefault="00E80ADB" w:rsidP="00E80ADB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30E3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  <w:p w:rsidR="00E80ADB" w:rsidRDefault="00E80A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586F" id="_x0000_s1027" type="#_x0000_t202" style="position:absolute;left:0;text-align:left;margin-left:111pt;margin-top:-44.25pt;width:381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" strokeweight="2pt">
                <v:textbox>
                  <w:txbxContent>
                    <w:p w:rsidR="00E80ADB" w:rsidRPr="00330E31" w:rsidRDefault="00E80ADB" w:rsidP="00E80ADB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30E3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Lesson Plan Template</w:t>
                      </w:r>
                    </w:p>
                    <w:p w:rsidR="00E80ADB" w:rsidRDefault="00E80ADB"/>
                  </w:txbxContent>
                </v:textbox>
              </v:shape>
            </w:pict>
          </mc:Fallback>
        </mc:AlternateContent>
      </w:r>
    </w:p>
    <w:p w:rsidR="00A76AD0" w:rsidRPr="00D728A5" w:rsidRDefault="008B1E0E" w:rsidP="00A7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Area</w:t>
      </w:r>
      <w:r w:rsidR="00A76AD0">
        <w:rPr>
          <w:rFonts w:ascii="Times New Roman" w:hAnsi="Times New Roman" w:cs="Times New Roman"/>
          <w:sz w:val="24"/>
          <w:szCs w:val="24"/>
        </w:rPr>
        <w:t xml:space="preserve"> or Developmental Focus</w:t>
      </w:r>
      <w:r w:rsidR="00A76AD0" w:rsidRPr="00D728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6AD0" w:rsidRPr="00D728A5" w:rsidRDefault="00A76AD0" w:rsidP="00A7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Age/Grade of Children</w:t>
      </w:r>
      <w:r w:rsidRPr="00D728A5">
        <w:rPr>
          <w:rFonts w:ascii="Times New Roman" w:hAnsi="Times New Roman" w:cs="Times New Roman"/>
          <w:sz w:val="24"/>
          <w:szCs w:val="24"/>
        </w:rPr>
        <w:t>:</w:t>
      </w:r>
    </w:p>
    <w:p w:rsidR="00594E04" w:rsidRPr="00D728A5" w:rsidRDefault="00A76AD0" w:rsidP="00594E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Lesson:</w:t>
      </w:r>
    </w:p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594E04" w:rsidRPr="00D728A5" w:rsidTr="00E80ADB">
        <w:tc>
          <w:tcPr>
            <w:tcW w:w="2610" w:type="dxa"/>
            <w:shd w:val="clear" w:color="auto" w:fill="FFC000"/>
          </w:tcPr>
          <w:p w:rsidR="00594E04" w:rsidRPr="00D728A5" w:rsidRDefault="00707F7D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Pr="00521766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D0" w:rsidRPr="00D728A5" w:rsidTr="00E80ADB">
        <w:tc>
          <w:tcPr>
            <w:tcW w:w="2610" w:type="dxa"/>
            <w:shd w:val="clear" w:color="auto" w:fill="FFC000"/>
          </w:tcPr>
          <w:p w:rsidR="00A76AD0" w:rsidRDefault="00707F7D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7830" w:type="dxa"/>
          </w:tcPr>
          <w:p w:rsidR="00A76AD0" w:rsidRPr="00521766" w:rsidRDefault="00A76AD0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04" w:rsidRPr="00D728A5" w:rsidTr="00E80ADB">
        <w:tc>
          <w:tcPr>
            <w:tcW w:w="2610" w:type="dxa"/>
            <w:shd w:val="clear" w:color="auto" w:fill="FFC000"/>
          </w:tcPr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Standards </w:t>
            </w:r>
            <w:r w:rsidR="00707F7D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</w:p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521766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04" w:rsidRPr="00D728A5" w:rsidTr="00E80ADB">
        <w:tc>
          <w:tcPr>
            <w:tcW w:w="2610" w:type="dxa"/>
            <w:shd w:val="clear" w:color="auto" w:fill="FFC000"/>
          </w:tcPr>
          <w:p w:rsidR="00594E04" w:rsidRPr="00D728A5" w:rsidRDefault="00707F7D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1645AA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04" w:rsidRPr="00D728A5" w:rsidTr="00E80ADB">
        <w:tc>
          <w:tcPr>
            <w:tcW w:w="2610" w:type="dxa"/>
            <w:shd w:val="clear" w:color="auto" w:fill="FFC000"/>
          </w:tcPr>
          <w:p w:rsidR="00594E04" w:rsidRPr="00D728A5" w:rsidRDefault="00707F7D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Pr="00521766" w:rsidRDefault="00594E04" w:rsidP="00DC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4E04" w:rsidRPr="00D728A5" w:rsidTr="00E80ADB">
        <w:tc>
          <w:tcPr>
            <w:tcW w:w="2610" w:type="dxa"/>
            <w:shd w:val="clear" w:color="auto" w:fill="FFC000"/>
          </w:tcPr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</w:t>
            </w:r>
            <w:r w:rsidR="00707F7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Pr="00A7793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D0" w:rsidRPr="00D728A5" w:rsidTr="00E80ADB">
        <w:tc>
          <w:tcPr>
            <w:tcW w:w="2610" w:type="dxa"/>
            <w:shd w:val="clear" w:color="auto" w:fill="FFC000"/>
          </w:tcPr>
          <w:p w:rsidR="00A76AD0" w:rsidRDefault="00A76AD0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</w:p>
        </w:tc>
        <w:tc>
          <w:tcPr>
            <w:tcW w:w="7830" w:type="dxa"/>
          </w:tcPr>
          <w:p w:rsidR="00A76AD0" w:rsidRPr="00A77935" w:rsidRDefault="00A76AD0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04" w:rsidRPr="00D728A5" w:rsidTr="00E80ADB">
        <w:tc>
          <w:tcPr>
            <w:tcW w:w="2610" w:type="dxa"/>
            <w:shd w:val="clear" w:color="auto" w:fill="FFC000"/>
          </w:tcPr>
          <w:p w:rsidR="008C1E9C" w:rsidRDefault="008C1E9C" w:rsidP="008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  <w:p w:rsidR="008C1E9C" w:rsidRPr="00D728A5" w:rsidRDefault="008C1E9C" w:rsidP="008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28A5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28A5">
              <w:rPr>
                <w:rFonts w:ascii="Times New Roman" w:hAnsi="Times New Roman" w:cs="Times New Roman"/>
                <w:sz w:val="24"/>
                <w:szCs w:val="24"/>
              </w:rPr>
              <w:t xml:space="preserve"> Checking for </w:t>
            </w:r>
          </w:p>
          <w:p w:rsidR="008C1E9C" w:rsidRPr="00D728A5" w:rsidRDefault="008C1E9C" w:rsidP="008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A5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Pr="00542BC2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04" w:rsidRPr="00D728A5" w:rsidTr="00E80ADB">
        <w:tc>
          <w:tcPr>
            <w:tcW w:w="2610" w:type="dxa"/>
            <w:shd w:val="clear" w:color="auto" w:fill="FFC000"/>
          </w:tcPr>
          <w:p w:rsidR="00594E04" w:rsidRPr="00D728A5" w:rsidRDefault="00707F7D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D728A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04" w:rsidRPr="00A77935" w:rsidRDefault="00594E04" w:rsidP="00DC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E04" w:rsidRDefault="00594E04" w:rsidP="00022B0A">
      <w:pPr>
        <w:rPr>
          <w:rFonts w:ascii="Times New Roman" w:hAnsi="Times New Roman" w:cs="Times New Roman"/>
          <w:sz w:val="32"/>
          <w:szCs w:val="32"/>
        </w:rPr>
      </w:pPr>
    </w:p>
    <w:p w:rsidR="00A86BFA" w:rsidRDefault="00A86BFA" w:rsidP="00022B0A">
      <w:pPr>
        <w:rPr>
          <w:rFonts w:ascii="Times New Roman" w:hAnsi="Times New Roman" w:cs="Times New Roman"/>
          <w:sz w:val="32"/>
          <w:szCs w:val="32"/>
        </w:rPr>
      </w:pPr>
    </w:p>
    <w:p w:rsidR="00A86BFA" w:rsidRDefault="00A86BFA" w:rsidP="00022B0A">
      <w:pPr>
        <w:rPr>
          <w:rFonts w:ascii="Times New Roman" w:hAnsi="Times New Roman" w:cs="Times New Roman"/>
          <w:sz w:val="32"/>
          <w:szCs w:val="32"/>
        </w:rPr>
      </w:pPr>
    </w:p>
    <w:p w:rsidR="00A86BFA" w:rsidRDefault="00A86BFA" w:rsidP="00022B0A">
      <w:pPr>
        <w:rPr>
          <w:rFonts w:ascii="Times New Roman" w:hAnsi="Times New Roman" w:cs="Times New Roman"/>
          <w:sz w:val="32"/>
          <w:szCs w:val="32"/>
        </w:rPr>
      </w:pPr>
    </w:p>
    <w:p w:rsidR="00A86BFA" w:rsidRDefault="00A86BFA" w:rsidP="00A86B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References</w:t>
      </w:r>
    </w:p>
    <w:p w:rsidR="00A86BFA" w:rsidRPr="003F63EB" w:rsidRDefault="00A86BFA" w:rsidP="00A86BFA">
      <w:pPr>
        <w:tabs>
          <w:tab w:val="left" w:pos="41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F63EB">
        <w:rPr>
          <w:rFonts w:ascii="Times New Roman" w:hAnsi="Times New Roman" w:cs="Times New Roman"/>
          <w:sz w:val="24"/>
          <w:szCs w:val="24"/>
        </w:rPr>
        <w:t xml:space="preserve">Center on Enhancing Early Learning Outcomes. (2014). State-By-State. Retrieved from </w:t>
      </w:r>
      <w:hyperlink r:id="rId11" w:history="1">
        <w:r w:rsidRPr="003F63EB">
          <w:rPr>
            <w:rStyle w:val="Hyperlink"/>
            <w:rFonts w:ascii="Times New Roman" w:hAnsi="Times New Roman" w:cs="Times New Roman"/>
            <w:sz w:val="24"/>
            <w:szCs w:val="24"/>
          </w:rPr>
          <w:t>http://ceelo.org/state-information/state-map/</w:t>
        </w:r>
      </w:hyperlink>
      <w:r w:rsidRPr="003F63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BFA" w:rsidRPr="00410FB9" w:rsidRDefault="00410FB9" w:rsidP="00A86BFA">
      <w:pPr>
        <w:pStyle w:val="HTMLPreformatted"/>
        <w:spacing w:line="270" w:lineRule="atLeast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Common Core State Standards Initiative. (2015</w:t>
      </w:r>
      <w:r w:rsidR="00A86BFA" w:rsidRPr="003F63EB">
        <w:rPr>
          <w:rFonts w:ascii="Times New Roman" w:hAnsi="Times New Roman"/>
          <w:sz w:val="24"/>
          <w:szCs w:val="24"/>
        </w:rPr>
        <w:t xml:space="preserve">). Standards by State. Retrieved from </w:t>
      </w:r>
      <w:hyperlink r:id="rId12" w:history="1">
        <w:r w:rsidRPr="00410FB9">
          <w:rPr>
            <w:rStyle w:val="Hyperlink"/>
            <w:rFonts w:ascii="Times New Roman" w:hAnsi="Times New Roman"/>
            <w:sz w:val="24"/>
            <w:szCs w:val="24"/>
          </w:rPr>
          <w:t>http://www.corestandards.org/standards-in-your-state/</w:t>
        </w:r>
      </w:hyperlink>
      <w:r w:rsidRPr="00410FB9">
        <w:rPr>
          <w:rFonts w:ascii="Times New Roman" w:hAnsi="Times New Roman"/>
          <w:sz w:val="24"/>
          <w:szCs w:val="24"/>
        </w:rPr>
        <w:t xml:space="preserve"> </w:t>
      </w:r>
    </w:p>
    <w:p w:rsidR="00410FB9" w:rsidRDefault="00410FB9" w:rsidP="00A86BFA">
      <w:pPr>
        <w:pStyle w:val="Comment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86BFA" w:rsidRPr="003F63EB" w:rsidRDefault="00A86BFA" w:rsidP="00A86BFA">
      <w:pPr>
        <w:pStyle w:val="Comment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63EB">
        <w:rPr>
          <w:rFonts w:ascii="Times New Roman" w:hAnsi="Times New Roman" w:cs="Times New Roman"/>
          <w:sz w:val="24"/>
          <w:szCs w:val="24"/>
        </w:rPr>
        <w:t xml:space="preserve">Head Start. (2011). Head Start Child Development and Early Learning Framework. Retrieved from: </w:t>
      </w:r>
      <w:hyperlink r:id="rId13" w:history="1">
        <w:r w:rsidRPr="008C3B86">
          <w:rPr>
            <w:rStyle w:val="Hyperlink"/>
            <w:rFonts w:ascii="Times New Roman" w:hAnsi="Times New Roman" w:cs="Times New Roman"/>
            <w:sz w:val="24"/>
            <w:szCs w:val="24"/>
          </w:rPr>
          <w:t>http://eclkc.ohs.acf.hhs.gov/hslc/tta-system/teaching/eecd/Assessment/Child%20Outcomes/HS_Revised_Child_Outcomes_Framework(rev-Sept2011).pdf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86BFA" w:rsidRDefault="00A86BFA" w:rsidP="00A86BFA">
      <w:pPr>
        <w:tabs>
          <w:tab w:val="left" w:pos="41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F63EB">
        <w:rPr>
          <w:rFonts w:ascii="Times New Roman" w:hAnsi="Times New Roman" w:cs="Times New Roman"/>
          <w:sz w:val="24"/>
          <w:szCs w:val="24"/>
        </w:rPr>
        <w:t xml:space="preserve">National Center on Child Care Quality Improvement. (2014). State/Territory Early Learning Guidelines. Retrieved from </w:t>
      </w:r>
      <w:hyperlink r:id="rId14" w:history="1">
        <w:r w:rsidRPr="003F63EB">
          <w:rPr>
            <w:rStyle w:val="Hyperlink"/>
            <w:rFonts w:ascii="Times New Roman" w:hAnsi="Times New Roman" w:cs="Times New Roman"/>
            <w:sz w:val="24"/>
            <w:szCs w:val="24"/>
          </w:rPr>
          <w:t>https://childcareta.acf.hhs.gov/sites/default/files/state_elgs_web_final.pdf</w:t>
        </w:r>
      </w:hyperlink>
      <w:r w:rsidRPr="003F63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DD5" w:rsidRPr="003F63EB" w:rsidRDefault="007D0DD5" w:rsidP="00A86BFA">
      <w:pPr>
        <w:tabs>
          <w:tab w:val="left" w:pos="41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Child Care (2015). State Early Learning Guidelines.  Retrieved from </w:t>
      </w:r>
      <w:hyperlink r:id="rId15" w:history="1">
        <w:r w:rsidRPr="00C733C0">
          <w:rPr>
            <w:rStyle w:val="Hyperlink"/>
            <w:rFonts w:ascii="Times New Roman" w:hAnsi="Times New Roman" w:cs="Times New Roman"/>
            <w:sz w:val="24"/>
            <w:szCs w:val="24"/>
          </w:rPr>
          <w:t>https://childcareta.acf.hhs.gov/resource/state-early-learning-guidelines</w:t>
        </w:r>
      </w:hyperlink>
      <w:r w:rsidRPr="007D0D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BFA" w:rsidRPr="003F63EB" w:rsidRDefault="00A86BFA" w:rsidP="00A86B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F63EB">
        <w:rPr>
          <w:rFonts w:ascii="Times New Roman" w:hAnsi="Times New Roman" w:cs="Times New Roman"/>
          <w:sz w:val="24"/>
          <w:szCs w:val="24"/>
        </w:rPr>
        <w:t xml:space="preserve">The Early Childhood Direction Center. (2006). Developmental Checklists Birth to Five. Retrieved from </w:t>
      </w:r>
      <w:hyperlink r:id="rId16" w:history="1">
        <w:r w:rsidRPr="003F63EB">
          <w:rPr>
            <w:rStyle w:val="Hyperlink"/>
            <w:rFonts w:ascii="Times New Roman" w:hAnsi="Times New Roman" w:cs="Times New Roman"/>
            <w:sz w:val="24"/>
            <w:szCs w:val="24"/>
          </w:rPr>
          <w:t>http://www.preschoollearningcenter.org/images/upload/developmental_checklist.pdf</w:t>
        </w:r>
      </w:hyperlink>
    </w:p>
    <w:p w:rsidR="00A86BFA" w:rsidRPr="00D728A5" w:rsidRDefault="00A86BFA" w:rsidP="00022B0A">
      <w:pPr>
        <w:rPr>
          <w:rFonts w:ascii="Times New Roman" w:hAnsi="Times New Roman" w:cs="Times New Roman"/>
          <w:sz w:val="32"/>
          <w:szCs w:val="32"/>
        </w:rPr>
      </w:pPr>
    </w:p>
    <w:sectPr w:rsidR="00A86BFA" w:rsidRPr="00D728A5" w:rsidSect="00022B0A">
      <w:headerReference w:type="default" r:id="rId17"/>
      <w:footerReference w:type="default" r:id="rId1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CC" w:rsidRDefault="001554CC" w:rsidP="00022B0A">
      <w:pPr>
        <w:spacing w:after="0" w:line="240" w:lineRule="auto"/>
      </w:pPr>
      <w:r>
        <w:separator/>
      </w:r>
    </w:p>
  </w:endnote>
  <w:endnote w:type="continuationSeparator" w:id="0">
    <w:p w:rsidR="001554CC" w:rsidRDefault="001554CC" w:rsidP="0002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2D" w:rsidRPr="00622A2D" w:rsidRDefault="00622A2D">
    <w:pPr>
      <w:pStyle w:val="Footer"/>
      <w:rPr>
        <w:sz w:val="16"/>
        <w:szCs w:val="16"/>
      </w:rPr>
    </w:pPr>
    <w:r w:rsidRPr="00622A2D">
      <w:rPr>
        <w:sz w:val="16"/>
        <w:szCs w:val="16"/>
      </w:rPr>
      <w:t>Developed by Kristina Bodamer and Jennifer Zaur, Full-Time Faculty, College of Education, ECE/CD Department</w:t>
    </w:r>
  </w:p>
  <w:p w:rsidR="00022B0A" w:rsidRDefault="00022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CC" w:rsidRDefault="001554CC" w:rsidP="00022B0A">
      <w:pPr>
        <w:spacing w:after="0" w:line="240" w:lineRule="auto"/>
      </w:pPr>
      <w:r>
        <w:separator/>
      </w:r>
    </w:p>
  </w:footnote>
  <w:footnote w:type="continuationSeparator" w:id="0">
    <w:p w:rsidR="001554CC" w:rsidRDefault="001554CC" w:rsidP="0002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0A" w:rsidRDefault="00022B0A">
    <w:pPr>
      <w:pStyle w:val="Header"/>
    </w:pPr>
    <w:r w:rsidRPr="00022B0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-323850</wp:posOffset>
          </wp:positionV>
          <wp:extent cx="1092200" cy="10922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_Logo_Primary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C"/>
    <w:rsid w:val="000012B2"/>
    <w:rsid w:val="00006720"/>
    <w:rsid w:val="00022B0A"/>
    <w:rsid w:val="00031ED5"/>
    <w:rsid w:val="00070259"/>
    <w:rsid w:val="000F09BB"/>
    <w:rsid w:val="000F4710"/>
    <w:rsid w:val="0012222C"/>
    <w:rsid w:val="00123243"/>
    <w:rsid w:val="00130487"/>
    <w:rsid w:val="0014340D"/>
    <w:rsid w:val="001554CC"/>
    <w:rsid w:val="001645AA"/>
    <w:rsid w:val="00174018"/>
    <w:rsid w:val="00192F22"/>
    <w:rsid w:val="001F545F"/>
    <w:rsid w:val="002059DF"/>
    <w:rsid w:val="0023302A"/>
    <w:rsid w:val="00241BB9"/>
    <w:rsid w:val="0025376E"/>
    <w:rsid w:val="00266A1F"/>
    <w:rsid w:val="002C5494"/>
    <w:rsid w:val="002E1B7D"/>
    <w:rsid w:val="00330E31"/>
    <w:rsid w:val="0035125B"/>
    <w:rsid w:val="0039077C"/>
    <w:rsid w:val="003960B9"/>
    <w:rsid w:val="003E5D24"/>
    <w:rsid w:val="004032FA"/>
    <w:rsid w:val="00410FB9"/>
    <w:rsid w:val="0042746F"/>
    <w:rsid w:val="00435164"/>
    <w:rsid w:val="00441DF8"/>
    <w:rsid w:val="0045363A"/>
    <w:rsid w:val="004C09F0"/>
    <w:rsid w:val="00513A58"/>
    <w:rsid w:val="00521766"/>
    <w:rsid w:val="00542BC2"/>
    <w:rsid w:val="00544F33"/>
    <w:rsid w:val="005826B4"/>
    <w:rsid w:val="00583A67"/>
    <w:rsid w:val="00585D10"/>
    <w:rsid w:val="00594E04"/>
    <w:rsid w:val="005B7416"/>
    <w:rsid w:val="005E6792"/>
    <w:rsid w:val="005E71D7"/>
    <w:rsid w:val="00610E8A"/>
    <w:rsid w:val="006200F1"/>
    <w:rsid w:val="00622A2D"/>
    <w:rsid w:val="00622EFA"/>
    <w:rsid w:val="00624D89"/>
    <w:rsid w:val="00651A3E"/>
    <w:rsid w:val="006A0FBE"/>
    <w:rsid w:val="006A68D7"/>
    <w:rsid w:val="00707F7D"/>
    <w:rsid w:val="007B23EC"/>
    <w:rsid w:val="007B4445"/>
    <w:rsid w:val="007D0DD5"/>
    <w:rsid w:val="007F420C"/>
    <w:rsid w:val="00815369"/>
    <w:rsid w:val="00857E3A"/>
    <w:rsid w:val="00897CEB"/>
    <w:rsid w:val="008B1E0E"/>
    <w:rsid w:val="008C014F"/>
    <w:rsid w:val="008C1E9C"/>
    <w:rsid w:val="008C56ED"/>
    <w:rsid w:val="009054DE"/>
    <w:rsid w:val="00911244"/>
    <w:rsid w:val="0097145C"/>
    <w:rsid w:val="00986BA2"/>
    <w:rsid w:val="009B2109"/>
    <w:rsid w:val="00A31A03"/>
    <w:rsid w:val="00A76AD0"/>
    <w:rsid w:val="00A77935"/>
    <w:rsid w:val="00A86BFA"/>
    <w:rsid w:val="00AA576B"/>
    <w:rsid w:val="00AB4D65"/>
    <w:rsid w:val="00AF7718"/>
    <w:rsid w:val="00B37071"/>
    <w:rsid w:val="00BD4604"/>
    <w:rsid w:val="00C40715"/>
    <w:rsid w:val="00C621E4"/>
    <w:rsid w:val="00C84653"/>
    <w:rsid w:val="00C9734D"/>
    <w:rsid w:val="00CA0463"/>
    <w:rsid w:val="00CC15CC"/>
    <w:rsid w:val="00D728A5"/>
    <w:rsid w:val="00D778AC"/>
    <w:rsid w:val="00DE3C3F"/>
    <w:rsid w:val="00E6082A"/>
    <w:rsid w:val="00E80ADB"/>
    <w:rsid w:val="00E85017"/>
    <w:rsid w:val="00ED5832"/>
    <w:rsid w:val="00F26C3F"/>
    <w:rsid w:val="00F344E2"/>
    <w:rsid w:val="00F44625"/>
    <w:rsid w:val="00F475F0"/>
    <w:rsid w:val="00F56CB3"/>
    <w:rsid w:val="00FA01A4"/>
    <w:rsid w:val="00FB3A3A"/>
    <w:rsid w:val="00FB7B51"/>
    <w:rsid w:val="00FF232C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59E21-5B92-4592-867E-7779F05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2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CE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B0A"/>
  </w:style>
  <w:style w:type="paragraph" w:styleId="Footer">
    <w:name w:val="footer"/>
    <w:basedOn w:val="Normal"/>
    <w:link w:val="FooterChar"/>
    <w:uiPriority w:val="99"/>
    <w:unhideWhenUsed/>
    <w:rsid w:val="00022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B0A"/>
  </w:style>
  <w:style w:type="paragraph" w:styleId="BalloonText">
    <w:name w:val="Balloon Text"/>
    <w:basedOn w:val="Normal"/>
    <w:link w:val="BalloonTextChar"/>
    <w:uiPriority w:val="99"/>
    <w:semiHidden/>
    <w:unhideWhenUsed/>
    <w:rsid w:val="00E6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12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1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1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B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6BF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elo.org/state-information/state-map/" TargetMode="External"/><Relationship Id="rId13" Type="http://schemas.openxmlformats.org/officeDocument/2006/relationships/hyperlink" Target="http://eclkc.ohs.acf.hhs.gov/hslc/tta-system/teaching/eecd/Assessment/Child%20Outcomes/HS_Revised_Child_Outcomes_Framework(rev-Sept2011)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.edu/cwtraining/assets/pdf/handouts/2010/Developmental%20Checklists%20from%20syracuse%20university.pdf" TargetMode="External"/><Relationship Id="rId12" Type="http://schemas.openxmlformats.org/officeDocument/2006/relationships/hyperlink" Target="http://www.corestandards.org/standards-in-your-stat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reschoollearningcenter.org/images/upload/developmental_checklist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eelo.org/state-information/state-ma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ildcareta.acf.hhs.gov/resource/state-early-learning-guidelines" TargetMode="External"/><Relationship Id="rId10" Type="http://schemas.openxmlformats.org/officeDocument/2006/relationships/hyperlink" Target="http://www.corestandards.org/standards-in-your-stat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lkc.ohs.acf.hhs.gov/hslc/tta-system/teaching/eecd/Assessment/Child%20Outcomes/HS_Revised_Child_Outcomes_Framework(rev-Sept2011).pdf" TargetMode="External"/><Relationship Id="rId14" Type="http://schemas.openxmlformats.org/officeDocument/2006/relationships/hyperlink" Target="https://childcareta.acf.hhs.gov/sites/default/files/state_elgs_web_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3B6B-3E14-41B5-B6A5-0385382D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Bridgepoint Education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Bodamer, Kristina</dc:creator>
  <cp:lastModifiedBy>Alex victor</cp:lastModifiedBy>
  <cp:revision>2</cp:revision>
  <dcterms:created xsi:type="dcterms:W3CDTF">2017-06-23T01:48:00Z</dcterms:created>
  <dcterms:modified xsi:type="dcterms:W3CDTF">2017-06-23T01:48:00Z</dcterms:modified>
</cp:coreProperties>
</file>